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2458" w14:textId="77777777"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14:paraId="6D2E4332" w14:textId="77777777"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2D4BF7D" w14:textId="77777777" w:rsidR="00CC702D" w:rsidRPr="00D24A96" w:rsidRDefault="007632C1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1D81A75" wp14:editId="7A7BAFDA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E427" w14:textId="77777777"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14:paraId="56C2EEA8" w14:textId="77777777"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14:paraId="0F4A917B" w14:textId="77777777"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14:paraId="3ABBC51F" w14:textId="77777777"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5085FAE5" w14:textId="77777777"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3EF70BB7" w14:textId="77777777"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2689543B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7D7132B9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7AB3D47F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5FEBFE8D" w14:textId="77777777"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7B914F25" w14:textId="77777777"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10963C2D" w14:textId="77777777"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14:paraId="6E8F3607" w14:textId="77777777"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14:paraId="0718A6C7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14:paraId="57C2DA10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14:paraId="6934735F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14:paraId="1C3B025E" w14:textId="77777777"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7632C1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Χημείας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 ο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7632C1">
        <w:rPr>
          <w:rFonts w:ascii="Calibri" w:hAnsi="Calibri" w:cstheme="minorHAnsi"/>
          <w:color w:val="000000"/>
          <w:sz w:val="20"/>
          <w:szCs w:val="20"/>
          <w:lang w:eastAsia="el-GR"/>
        </w:rPr>
        <w:t>Χ. Βλέτσας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26510 </w:t>
      </w:r>
      <w:r w:rsidR="007632C1">
        <w:rPr>
          <w:rFonts w:ascii="Calibri" w:hAnsi="Calibri" w:cstheme="minorHAnsi"/>
          <w:color w:val="000000"/>
          <w:sz w:val="20"/>
          <w:szCs w:val="20"/>
          <w:lang w:eastAsia="el-GR"/>
        </w:rPr>
        <w:t>7225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14:paraId="1ED6977C" w14:textId="77777777"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14:paraId="297E2087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66B2A286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6E11D375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3CEA151B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7B389255" w14:textId="77777777" w:rsidR="007632C1" w:rsidRDefault="007632C1" w:rsidP="00D24A96">
      <w:pPr>
        <w:pStyle w:val="a7"/>
        <w:rPr>
          <w:rFonts w:ascii="Calibri" w:hAnsi="Calibri" w:cs="Calibri"/>
          <w:bCs w:val="0"/>
        </w:rPr>
      </w:pPr>
    </w:p>
    <w:p w14:paraId="4452CBCD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37615A4E" w14:textId="77777777"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14:paraId="2CD22C37" w14:textId="77777777"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του Τμήματος </w:t>
      </w:r>
      <w:r w:rsidR="007632C1">
        <w:rPr>
          <w:rFonts w:ascii="Calibri" w:hAnsi="Calibri" w:cs="Calibri"/>
          <w:bCs w:val="0"/>
        </w:rPr>
        <w:t>Χημείας</w:t>
      </w:r>
    </w:p>
    <w:p w14:paraId="15F71792" w14:textId="77777777"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7632C1">
        <w:rPr>
          <w:rFonts w:ascii="Calibri" w:hAnsi="Calibri" w:cs="Calibri"/>
          <w:bCs w:val="0"/>
        </w:rPr>
        <w:t>Θετικών Επιστημών</w:t>
      </w:r>
    </w:p>
    <w:p w14:paraId="434FEA7F" w14:textId="77777777"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14:paraId="6BE3D54A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1E7A58D8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56AF0BBE" w14:textId="77777777"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14:paraId="1462577C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14:paraId="1BC2F343" w14:textId="77777777"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14:paraId="20FB0232" w14:textId="77777777"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588FFC1F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14:paraId="26C827CD" w14:textId="77777777"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14:paraId="67ABA495" w14:textId="77777777"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14:paraId="3ED5E26A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2E5BC0C5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 xml:space="preserve">Ιωάννινα, </w:t>
      </w:r>
      <w:r w:rsidR="007632C1">
        <w:rPr>
          <w:sz w:val="18"/>
          <w:szCs w:val="18"/>
        </w:rPr>
        <w:t>…..…</w:t>
      </w:r>
      <w:r w:rsidR="007632C1">
        <w:t>/</w:t>
      </w:r>
      <w:r w:rsidR="007632C1">
        <w:rPr>
          <w:sz w:val="18"/>
          <w:szCs w:val="18"/>
        </w:rPr>
        <w:t>…..…</w:t>
      </w:r>
      <w:r w:rsidR="007632C1">
        <w:t>/2020</w:t>
      </w:r>
    </w:p>
    <w:p w14:paraId="10FF0B41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235F6D3E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14:paraId="1EEEB8F2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4739D216" w14:textId="77777777" w:rsidR="000E466B" w:rsidRPr="007632C1" w:rsidRDefault="000E466B" w:rsidP="00B3567A">
      <w:pPr>
        <w:jc w:val="center"/>
        <w:rPr>
          <w:rFonts w:ascii="Calibri" w:hAnsi="Calibri"/>
          <w:sz w:val="20"/>
          <w:szCs w:val="20"/>
        </w:rPr>
      </w:pPr>
      <w:r w:rsidRPr="007632C1">
        <w:rPr>
          <w:rFonts w:ascii="Calibri" w:hAnsi="Calibri"/>
          <w:sz w:val="20"/>
          <w:szCs w:val="20"/>
        </w:rPr>
        <w:t>(ονοματεπώνυμο &amp; υπογραφή</w:t>
      </w:r>
      <w:r w:rsidR="00D24A96" w:rsidRPr="007632C1">
        <w:rPr>
          <w:rFonts w:ascii="Calibri" w:hAnsi="Calibri"/>
          <w:sz w:val="20"/>
          <w:szCs w:val="20"/>
        </w:rPr>
        <w:t xml:space="preserve"> φοιτητή</w:t>
      </w:r>
      <w:r w:rsidRPr="007632C1">
        <w:rPr>
          <w:rFonts w:ascii="Calibri" w:hAnsi="Calibri"/>
          <w:sz w:val="20"/>
          <w:szCs w:val="20"/>
        </w:rPr>
        <w:t>)</w:t>
      </w:r>
    </w:p>
    <w:p w14:paraId="103D7C59" w14:textId="77777777" w:rsidR="00ED3536" w:rsidRPr="00D24A96" w:rsidRDefault="007632C1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7616249F" wp14:editId="4A87CD4A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5773" w14:textId="77777777"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35C9BF1B" wp14:editId="17B531DF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7268A" w14:textId="77777777"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14:paraId="14DE2BB7" w14:textId="77777777"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2CE2" w14:textId="77777777" w:rsidR="009C39C1" w:rsidRDefault="009C39C1" w:rsidP="00AC3E2D">
      <w:pPr>
        <w:spacing w:after="0" w:line="240" w:lineRule="auto"/>
      </w:pPr>
      <w:r>
        <w:separator/>
      </w:r>
    </w:p>
  </w:endnote>
  <w:endnote w:type="continuationSeparator" w:id="0">
    <w:p w14:paraId="21E46557" w14:textId="77777777" w:rsidR="009C39C1" w:rsidRDefault="009C39C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F719" w14:textId="77777777" w:rsidR="009C39C1" w:rsidRDefault="009C39C1" w:rsidP="00AC3E2D">
      <w:pPr>
        <w:spacing w:after="0" w:line="240" w:lineRule="auto"/>
      </w:pPr>
      <w:r>
        <w:separator/>
      </w:r>
    </w:p>
  </w:footnote>
  <w:footnote w:type="continuationSeparator" w:id="0">
    <w:p w14:paraId="73788C42" w14:textId="77777777" w:rsidR="009C39C1" w:rsidRDefault="009C39C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CCD5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632C1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39C1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B6155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208DB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6673"/>
  <w15:docId w15:val="{73A430E9-296D-4A45-A1E2-DFF34D5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1B65-086F-4CED-ABD8-E7233E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ΣΚΑΡΓΙΩΤΗ</cp:lastModifiedBy>
  <cp:revision>2</cp:revision>
  <cp:lastPrinted>2019-09-11T10:56:00Z</cp:lastPrinted>
  <dcterms:created xsi:type="dcterms:W3CDTF">2021-09-23T09:48:00Z</dcterms:created>
  <dcterms:modified xsi:type="dcterms:W3CDTF">2021-09-23T09:48:00Z</dcterms:modified>
</cp:coreProperties>
</file>